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D5" w:rsidRDefault="00F2594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  <w:color w:val="000000"/>
          <w:lang w:eastAsia="sk-SK"/>
        </w:rPr>
        <w:drawing>
          <wp:inline distT="0" distB="0" distL="114300" distR="114300">
            <wp:extent cx="5755640" cy="721360"/>
            <wp:effectExtent l="0" t="0" r="0" b="0"/>
            <wp:docPr id="10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65D5" w:rsidRDefault="00D265D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65D5" w:rsidRDefault="00F2594E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Správa o činnosti pedagogického klubu </w:t>
      </w:r>
    </w:p>
    <w:tbl>
      <w:tblPr>
        <w:tblStyle w:val="afb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D265D5">
        <w:tc>
          <w:tcPr>
            <w:tcW w:w="4606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Prioritná os</w:t>
            </w:r>
          </w:p>
        </w:tc>
        <w:tc>
          <w:tcPr>
            <w:tcW w:w="460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Vzdelávanie</w:t>
            </w:r>
          </w:p>
        </w:tc>
      </w:tr>
      <w:tr w:rsidR="00D265D5">
        <w:tc>
          <w:tcPr>
            <w:tcW w:w="4606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Špecifický cieľ</w:t>
            </w:r>
          </w:p>
        </w:tc>
        <w:tc>
          <w:tcPr>
            <w:tcW w:w="460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 rovnaký prístup ku kvalitnému vzdelávaniu a zlepšiť výsledky a kompetencie detí a žiakov</w:t>
            </w:r>
          </w:p>
        </w:tc>
      </w:tr>
      <w:tr w:rsidR="00D265D5">
        <w:tc>
          <w:tcPr>
            <w:tcW w:w="4606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Prijímateľ</w:t>
            </w:r>
          </w:p>
        </w:tc>
        <w:tc>
          <w:tcPr>
            <w:tcW w:w="460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Súkromná základná škola </w:t>
            </w:r>
            <w:proofErr w:type="spellStart"/>
            <w:r>
              <w:rPr>
                <w:color w:val="000000"/>
              </w:rPr>
              <w:t>waldorfská</w:t>
            </w:r>
            <w:proofErr w:type="spellEnd"/>
          </w:p>
        </w:tc>
      </w:tr>
      <w:tr w:rsidR="00D265D5">
        <w:tc>
          <w:tcPr>
            <w:tcW w:w="4606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Názov projektu</w:t>
            </w:r>
          </w:p>
        </w:tc>
        <w:tc>
          <w:tcPr>
            <w:tcW w:w="4606" w:type="dxa"/>
          </w:tcPr>
          <w:p w:rsidR="00D265D5" w:rsidRDefault="00D265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afc"/>
              <w:tblW w:w="438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80"/>
            </w:tblGrid>
            <w:tr w:rsidR="00D265D5">
              <w:tc>
                <w:tcPr>
                  <w:tcW w:w="4380" w:type="dxa"/>
                </w:tcPr>
                <w:p w:rsidR="00D265D5" w:rsidRDefault="00F2594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007"/>
                    </w:tabs>
                    <w:spacing w:after="0" w:line="240" w:lineRule="auto"/>
                    <w:ind w:left="0" w:hanging="2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Inkluzívna</w:t>
                  </w:r>
                  <w:proofErr w:type="spellEnd"/>
                  <w:r>
                    <w:rPr>
                      <w:color w:val="000000"/>
                    </w:rPr>
                    <w:t xml:space="preserve"> škola ako učiaca sa organizácia</w:t>
                  </w:r>
                </w:p>
              </w:tc>
            </w:tr>
          </w:tbl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D265D5">
        <w:tc>
          <w:tcPr>
            <w:tcW w:w="4606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Kód projektu  ITMS2014+</w:t>
            </w:r>
          </w:p>
        </w:tc>
        <w:tc>
          <w:tcPr>
            <w:tcW w:w="460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312011R551</w:t>
            </w:r>
          </w:p>
        </w:tc>
      </w:tr>
      <w:tr w:rsidR="00D265D5">
        <w:tc>
          <w:tcPr>
            <w:tcW w:w="4606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Názov pedagogického klubu </w:t>
            </w:r>
          </w:p>
        </w:tc>
        <w:tc>
          <w:tcPr>
            <w:tcW w:w="460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Klub učiteľov Kreatívneho čítania a </w:t>
            </w:r>
            <w:proofErr w:type="spellStart"/>
            <w:r>
              <w:rPr>
                <w:color w:val="000000"/>
              </w:rPr>
              <w:t>dramatiky</w:t>
            </w:r>
            <w:proofErr w:type="spellEnd"/>
          </w:p>
        </w:tc>
      </w:tr>
      <w:tr w:rsidR="00D265D5">
        <w:tc>
          <w:tcPr>
            <w:tcW w:w="4606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 stretnutia  pedagogického klubu</w:t>
            </w:r>
          </w:p>
        </w:tc>
        <w:tc>
          <w:tcPr>
            <w:tcW w:w="460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19.11.2020</w:t>
            </w:r>
          </w:p>
        </w:tc>
      </w:tr>
      <w:tr w:rsidR="00D265D5">
        <w:tc>
          <w:tcPr>
            <w:tcW w:w="4606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Miesto stretnutia  pedagogického klubu</w:t>
            </w:r>
          </w:p>
        </w:tc>
        <w:tc>
          <w:tcPr>
            <w:tcW w:w="460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SZŠW, Vihorlatská 10, Bratislava</w:t>
            </w:r>
          </w:p>
        </w:tc>
      </w:tr>
      <w:tr w:rsidR="00D265D5">
        <w:tc>
          <w:tcPr>
            <w:tcW w:w="4606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koordinátora pedagogického klubu</w:t>
            </w:r>
          </w:p>
        </w:tc>
        <w:tc>
          <w:tcPr>
            <w:tcW w:w="460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Katarína Horecká</w:t>
            </w:r>
          </w:p>
        </w:tc>
      </w:tr>
      <w:tr w:rsidR="00D265D5">
        <w:tc>
          <w:tcPr>
            <w:tcW w:w="4606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Odkaz na webové sídlo zverejnenej správy</w:t>
            </w:r>
          </w:p>
        </w:tc>
        <w:tc>
          <w:tcPr>
            <w:tcW w:w="460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http://waldorfskaskola.sk/tema/35/inkluzivna-skola-ako-uciaca-sa-organizacia</w:t>
            </w:r>
          </w:p>
        </w:tc>
      </w:tr>
    </w:tbl>
    <w:p w:rsidR="00D265D5" w:rsidRDefault="00D265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d"/>
        <w:tblW w:w="9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66"/>
      </w:tblGrid>
      <w:tr w:rsidR="00D265D5">
        <w:trPr>
          <w:trHeight w:val="1827"/>
        </w:trPr>
        <w:tc>
          <w:tcPr>
            <w:tcW w:w="9266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Manažérske zhrnutie:</w:t>
            </w:r>
          </w:p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krátka anotácia, kľúčové slová </w:t>
            </w:r>
          </w:p>
          <w:p w:rsidR="00D265D5" w:rsidRDefault="00F2594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Spätný pohľad. Vyhodnotenie tohtoročnej práce, prínosy a nedostatky.</w:t>
            </w:r>
          </w:p>
          <w:p w:rsidR="00D265D5" w:rsidRDefault="00D265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D265D5" w:rsidRDefault="00D265D5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65D5">
        <w:trPr>
          <w:trHeight w:val="53"/>
        </w:trPr>
        <w:tc>
          <w:tcPr>
            <w:tcW w:w="9266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Hlavné body, témy stretnutia, zhrnutie priebehu stretnutia: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D265D5" w:rsidRDefault="00D265D5" w:rsidP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D265D5" w:rsidRDefault="00F2594E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1/ úvodné privítanie, naladenie</w:t>
            </w:r>
          </w:p>
          <w:p w:rsidR="00D265D5" w:rsidRDefault="00F2594E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2/ predstavenie programu, zhrnutie práce z minulého stretnutia</w:t>
            </w:r>
          </w:p>
          <w:p w:rsidR="00D265D5" w:rsidRDefault="00F2594E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3/ hlavná téma: </w:t>
            </w:r>
            <w:r>
              <w:rPr>
                <w:rFonts w:ascii="Times New Roman" w:eastAsia="Times New Roman" w:hAnsi="Times New Roman" w:cs="Times New Roman"/>
              </w:rPr>
              <w:t>spätný pohľad</w:t>
            </w:r>
          </w:p>
          <w:p w:rsidR="00D265D5" w:rsidRDefault="00F2594E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4/ štúdium</w:t>
            </w:r>
          </w:p>
          <w:p w:rsidR="00D265D5" w:rsidRDefault="00F2594E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5/ záver</w:t>
            </w:r>
          </w:p>
          <w:p w:rsidR="00D265D5" w:rsidRDefault="00D265D5">
            <w:pPr>
              <w:tabs>
                <w:tab w:val="left" w:pos="1114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--------------------------------------------------------------------------------------------------------</w:t>
            </w:r>
          </w:p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Zhrnutie:</w:t>
            </w:r>
          </w:p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začiatku stretnutia sme si zhodnotili témy, ktorým sme sa venovali 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dramatoterapia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práca s príbehom, testy čitateľskej gramotnosti, kreatívne čítanie, dramatizácia...</w:t>
            </w:r>
          </w:p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Všetky témy boli pre účastníkov prínosné, niektorí vďaka týmto stretnutiam zmenili pohľad na príbehy a ich vplyv na žiakov, čo spôsobilo aj zmenu ich prístupu v rámci niektorých vyučovacích či výchovných postupov. Učitelia odborných predmetov či cudzích jazykov čerpali z množstva možností, ako pracovať s textom príbehu na priblíženie odbornej témy žiakom. </w:t>
            </w:r>
          </w:p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Výrazne pozitívny ohlas priniesli stretnutia, na ktorých sme prepájali predmety prostredníctvom jednej spoločnej línie - príbehu, textu, ktorý primäl žiakov k celistvému premýšľaniu a schopnosti vnímať v jednom zdroji studnicu mnohých poznatkov a podnetov na ďalšie zisťovanie, skúmanie a učenie sa. </w:t>
            </w:r>
          </w:p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Získavanie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prosociálneho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správania, spoznávanie spolužiakov z iných uhlov, v inom kontexte, vytváranie si nových, pevnejších vzťahov - to všetko sme si rozobrali a vyskúšali vďaka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dramatoterapii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Viac by sme sa ďalej radi venovali žiakom so ŠVVP, ktorí majú často omnoho väčšie problémy s čítaním, porozumením a reprodukciou textu. Radi by sme sa zamerali na to, ako ich v rámci inklúzie čo najplnohodnotnejšie zapojili do procesu práce s textom, príbehom a divadlom, nadobúdanie pozitívneho vzťahu k písanému, nebrať to len ako povinnosť, vnímať to ako zdroj vedomostí, príbehov a zážitkov… Akým spôsobom im texty upravovať, meniť podmienky práce, zadávať zadania, aby dokázali v rámci svojho znevýhodnenia vyťažiť z témy, dramatického textu… čo najviac pre seba samých. </w:t>
            </w:r>
          </w:p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Čo vnímajú kolegovia ako veľmi dôležité a potrebné hlavne v dnešnej dobe, je budovať v žiakoch čitateľskú gramotnosť, preto všetci kolegovia zo skupiny výrazne privítali túto tému a niektorí by sa veľmi radi naďalej a hlbšie venovali. </w:t>
            </w:r>
          </w:p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Všetci členovia čitateľského klubu by sa radi stretávali aj naďalej. Do budúcna by radi zamerali stretnutia na najmä na konkrétne aktivity a možnosti práce priamo so žiakmi a to ako na slovenčine, tak pokračovať v prepájaní tém a príbehov s ďalšími predmetmi a klubom. </w:t>
            </w:r>
          </w:p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D265D5">
        <w:trPr>
          <w:trHeight w:val="2434"/>
        </w:trPr>
        <w:tc>
          <w:tcPr>
            <w:tcW w:w="9266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Závery a odporúčania:</w:t>
            </w:r>
          </w:p>
          <w:p w:rsidR="00D265D5" w:rsidRDefault="00F2594E" w:rsidP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Na stretnutí sme si zhrnuli naše pocity zo stretnutí posledného školského roka a rozprávali sme sa o tom, čomu by sme radi venovali zvýšené úsilie pri ďalších stretnutiach - žiaci so ŠVVP</w:t>
            </w:r>
            <w:r w:rsidR="00ED1446">
              <w:rPr>
                <w:rFonts w:ascii="Times New Roman" w:eastAsia="Times New Roman" w:hAnsi="Times New Roman" w:cs="Times New Roman"/>
              </w:rPr>
              <w:t xml:space="preserve"> a zabezpečenie ich ďalšieho rozvoja s podporou efektívneho vzdelávania a vytvorenia kvalitného prostredia zodpovedajúceho ich potrebám</w:t>
            </w:r>
            <w:r>
              <w:rPr>
                <w:rFonts w:ascii="Times New Roman" w:eastAsia="Times New Roman" w:hAnsi="Times New Roman" w:cs="Times New Roman"/>
              </w:rPr>
              <w:t xml:space="preserve">, prepájanie tém skrz práce na rôznych predmetoch a v klube, väčší podiel praktickej časti stretnutí. </w:t>
            </w:r>
            <w:bookmarkStart w:id="1" w:name="_GoBack"/>
            <w:bookmarkEnd w:id="1"/>
          </w:p>
        </w:tc>
      </w:tr>
    </w:tbl>
    <w:p w:rsidR="00D265D5" w:rsidRDefault="00F2594E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color w:val="000000"/>
        </w:rPr>
        <w:tab/>
      </w:r>
    </w:p>
    <w:tbl>
      <w:tblPr>
        <w:tblStyle w:val="afe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D265D5">
        <w:tc>
          <w:tcPr>
            <w:tcW w:w="4077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Vypracoval (meno, priezvisko)</w:t>
            </w:r>
          </w:p>
        </w:tc>
        <w:tc>
          <w:tcPr>
            <w:tcW w:w="5135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Zuzana </w:t>
            </w:r>
            <w:proofErr w:type="spellStart"/>
            <w:r>
              <w:rPr>
                <w:color w:val="000000"/>
              </w:rPr>
              <w:t>Kundláková</w:t>
            </w:r>
            <w:proofErr w:type="spellEnd"/>
          </w:p>
        </w:tc>
      </w:tr>
      <w:tr w:rsidR="00D265D5">
        <w:tc>
          <w:tcPr>
            <w:tcW w:w="4077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20.11.2020</w:t>
            </w:r>
          </w:p>
        </w:tc>
      </w:tr>
      <w:tr w:rsidR="00D265D5">
        <w:tc>
          <w:tcPr>
            <w:tcW w:w="4077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  <w:tr w:rsidR="00D265D5">
        <w:tc>
          <w:tcPr>
            <w:tcW w:w="4077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Schválil (meno, priezvisko)</w:t>
            </w:r>
          </w:p>
        </w:tc>
        <w:tc>
          <w:tcPr>
            <w:tcW w:w="5135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PaedDr. Slávka Šebová</w:t>
            </w:r>
          </w:p>
        </w:tc>
      </w:tr>
      <w:tr w:rsidR="00D265D5">
        <w:tc>
          <w:tcPr>
            <w:tcW w:w="4077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Dátum</w:t>
            </w:r>
          </w:p>
        </w:tc>
        <w:tc>
          <w:tcPr>
            <w:tcW w:w="5135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t>20</w:t>
            </w:r>
            <w:r>
              <w:rPr>
                <w:color w:val="000000"/>
              </w:rPr>
              <w:t>.1</w:t>
            </w:r>
            <w:r>
              <w:t>1</w:t>
            </w:r>
            <w:r>
              <w:rPr>
                <w:color w:val="000000"/>
              </w:rPr>
              <w:t>.20</w:t>
            </w:r>
            <w:r>
              <w:t>20</w:t>
            </w:r>
          </w:p>
        </w:tc>
      </w:tr>
      <w:tr w:rsidR="00D265D5">
        <w:tc>
          <w:tcPr>
            <w:tcW w:w="4077" w:type="dxa"/>
          </w:tcPr>
          <w:p w:rsidR="00D265D5" w:rsidRDefault="00F259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5135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4"/>
              </w:tabs>
              <w:spacing w:after="0" w:line="240" w:lineRule="auto"/>
              <w:ind w:left="0" w:hanging="2"/>
              <w:rPr>
                <w:color w:val="000000"/>
              </w:rPr>
            </w:pPr>
          </w:p>
        </w:tc>
      </w:tr>
    </w:tbl>
    <w:p w:rsidR="00D265D5" w:rsidRDefault="00D265D5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</w:p>
    <w:p w:rsidR="00D265D5" w:rsidRDefault="00F2594E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Príloha:</w:t>
      </w:r>
    </w:p>
    <w:p w:rsidR="00D265D5" w:rsidRDefault="00F2594E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Prezenčná listina zo stretnutia pedagogického klubu</w:t>
      </w:r>
    </w:p>
    <w:p w:rsidR="00D265D5" w:rsidRDefault="00F2594E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Pokyny k vyplneniu Správy o činnosti pedagogického klubu:</w:t>
      </w:r>
    </w:p>
    <w:p w:rsidR="00D265D5" w:rsidRDefault="00F2594E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Prioritná os – Vzdelávanie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špecifický cieľ – uvedie sa v zmysle zmluvy o poskytnutí nenávratného finančného príspevku (ďalej len "zmluva o NFP")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Prijímateľ -  uvedie sa názov prijímateľa podľa zmluvy o poskytnutí nenávratného finančného príspevku 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projektu -  uvedie sa úplný názov projektu podľa zmluvy NFP, nepoužíva sa skrátený názov projektu 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Kód projektu ITMS2014+ - uvedie sa kód projektu podľa zmluvy NFP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Názov pedagogického klubu (ďalej aj „klub“) – uvedie sa  názov klubu 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stretnutia/zasadnutia klubu -  uvedie sa aktuálny dátum stretnutia daného klubu učiteľov, ktorý je totožný s dátumom na prezenčnej listine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Miesto stretnutia  pedagogického klubu - uvedie sa miesto stretnutia daného klubu učiteľov, ktorý je totožný s miestom konania na prezenčnej listine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Meno koordinátora pedagogického klubu – uvedie sa celé meno a priezvisko koordinátora klubu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Odkaz na webové sídlo zverejnenej správy – uvedie sa odkaz /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link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na webovú stránku, kde je správa zverejnená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 Manažérske zhrnutie – uvedú sa kľúčové slová a stručné zhrnutie stretnutia klubu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Závery o odporúčania –  uvedú sa závery a odporúčania k témam, ktoré boli predmetom stretnutia 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Vypracoval – uvedie sa celé meno a priezvisko osoby, ktorá správu o činnosti vypracovala  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vypracovania správy o činnosti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vypracovala sa vlastnoručne   podpíše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 riadku Schválil - uvedie sa celé meno a priezvisko osoby, ktorá správu schválila (koordinátor klubu/vedúci klubu učiteľov) 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Dátum – uvedie sa dátum schválenia správy o činnosti</w:t>
      </w:r>
    </w:p>
    <w:p w:rsidR="00D265D5" w:rsidRDefault="00F259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 riadku Podpis – osoba, ktorá správu o činnosti schválila sa vlastnoručne podpíše.</w:t>
      </w:r>
    </w:p>
    <w:p w:rsidR="00D265D5" w:rsidRDefault="00D265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D265D5" w:rsidRDefault="00D265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D265D5" w:rsidRDefault="00D265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D265D5" w:rsidRDefault="00F2594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Príloha správy o činnosti pedagogického klubu              </w:t>
      </w:r>
      <w:r>
        <w:rPr>
          <w:color w:val="000000"/>
        </w:rPr>
        <w:t xml:space="preserve">                                                                               </w:t>
      </w:r>
      <w:r>
        <w:rPr>
          <w:noProof/>
          <w:color w:val="000000"/>
          <w:lang w:eastAsia="sk-SK"/>
        </w:rPr>
        <w:drawing>
          <wp:inline distT="0" distB="0" distL="114300" distR="114300">
            <wp:extent cx="5756275" cy="802640"/>
            <wp:effectExtent l="0" t="0" r="0" b="0"/>
            <wp:docPr id="10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ff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5940"/>
      </w:tblGrid>
      <w:tr w:rsidR="00D265D5">
        <w:tc>
          <w:tcPr>
            <w:tcW w:w="3528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Vzdelávanie</w:t>
            </w:r>
          </w:p>
        </w:tc>
      </w:tr>
      <w:tr w:rsidR="00D265D5">
        <w:tc>
          <w:tcPr>
            <w:tcW w:w="3528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D265D5">
        <w:tc>
          <w:tcPr>
            <w:tcW w:w="3528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Súkromná základná škola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waldorfská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Bratislava, Vihorlatská 10, ďalej len SZŠW</w:t>
            </w:r>
          </w:p>
        </w:tc>
      </w:tr>
      <w:tr w:rsidR="00D265D5">
        <w:tc>
          <w:tcPr>
            <w:tcW w:w="3528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Inkluzívna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škola ako  učiaca sa organizácia</w:t>
            </w:r>
          </w:p>
        </w:tc>
      </w:tr>
      <w:tr w:rsidR="00D265D5">
        <w:tc>
          <w:tcPr>
            <w:tcW w:w="3528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312011R551</w:t>
            </w:r>
          </w:p>
        </w:tc>
      </w:tr>
      <w:tr w:rsidR="00D265D5">
        <w:tc>
          <w:tcPr>
            <w:tcW w:w="3528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07"/>
              </w:tabs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Klub učiteľov Kreatívneho čítania a </w:t>
            </w:r>
            <w:proofErr w:type="spellStart"/>
            <w:r>
              <w:rPr>
                <w:color w:val="000000"/>
              </w:rPr>
              <w:t>dramatiky</w:t>
            </w:r>
            <w:proofErr w:type="spellEnd"/>
          </w:p>
        </w:tc>
      </w:tr>
    </w:tbl>
    <w:p w:rsidR="00D265D5" w:rsidRDefault="00F2594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PREZENČNÁ LISTINA</w:t>
      </w:r>
    </w:p>
    <w:p w:rsidR="00D265D5" w:rsidRDefault="00F2594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Miesto konania stretnutia: SZŠW, Vihorlatská 10, Bratislava</w:t>
      </w:r>
    </w:p>
    <w:p w:rsidR="00D265D5" w:rsidRDefault="00F2594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Dátum konania stretnutia: </w:t>
      </w:r>
      <w:r>
        <w:rPr>
          <w:rFonts w:ascii="Times New Roman" w:eastAsia="Times New Roman" w:hAnsi="Times New Roman" w:cs="Times New Roman"/>
        </w:rPr>
        <w:t>19.11</w:t>
      </w:r>
      <w:r>
        <w:rPr>
          <w:rFonts w:ascii="Times New Roman" w:eastAsia="Times New Roman" w:hAnsi="Times New Roman" w:cs="Times New Roman"/>
          <w:color w:val="000000"/>
        </w:rPr>
        <w:t>.2020</w:t>
      </w:r>
    </w:p>
    <w:p w:rsidR="00D265D5" w:rsidRDefault="00F2594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Trvanie stretnutia: od 15. 00 hod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  <w:t>do 18.00 hod.</w:t>
      </w:r>
    </w:p>
    <w:p w:rsidR="00D265D5" w:rsidRDefault="00F2594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Zoznam účastníkov/členov pedagogického klubu:</w:t>
      </w:r>
    </w:p>
    <w:tbl>
      <w:tblPr>
        <w:tblStyle w:val="aff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D265D5">
        <w:trPr>
          <w:trHeight w:val="337"/>
        </w:trPr>
        <w:tc>
          <w:tcPr>
            <w:tcW w:w="544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3935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2427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230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D265D5">
        <w:trPr>
          <w:trHeight w:val="337"/>
        </w:trPr>
        <w:tc>
          <w:tcPr>
            <w:tcW w:w="544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35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Renata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Kubečková</w:t>
            </w:r>
            <w:proofErr w:type="spellEnd"/>
          </w:p>
        </w:tc>
        <w:tc>
          <w:tcPr>
            <w:tcW w:w="2427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D265D5">
        <w:trPr>
          <w:trHeight w:val="337"/>
        </w:trPr>
        <w:tc>
          <w:tcPr>
            <w:tcW w:w="544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935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Zuzana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Bugárová</w:t>
            </w:r>
            <w:proofErr w:type="spellEnd"/>
          </w:p>
        </w:tc>
        <w:tc>
          <w:tcPr>
            <w:tcW w:w="2427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D265D5">
        <w:trPr>
          <w:trHeight w:val="337"/>
        </w:trPr>
        <w:tc>
          <w:tcPr>
            <w:tcW w:w="544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935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Dáša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Czéreová</w:t>
            </w:r>
            <w:proofErr w:type="spellEnd"/>
          </w:p>
        </w:tc>
        <w:tc>
          <w:tcPr>
            <w:tcW w:w="2427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D265D5">
        <w:trPr>
          <w:trHeight w:val="337"/>
        </w:trPr>
        <w:tc>
          <w:tcPr>
            <w:tcW w:w="544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935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Zuzana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Bajusová</w:t>
            </w:r>
            <w:proofErr w:type="spellEnd"/>
          </w:p>
        </w:tc>
        <w:tc>
          <w:tcPr>
            <w:tcW w:w="2427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D265D5">
        <w:trPr>
          <w:trHeight w:val="355"/>
        </w:trPr>
        <w:tc>
          <w:tcPr>
            <w:tcW w:w="544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935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Ivana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Bartovičová</w:t>
            </w:r>
            <w:proofErr w:type="spellEnd"/>
          </w:p>
        </w:tc>
        <w:tc>
          <w:tcPr>
            <w:tcW w:w="2427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D265D5">
        <w:trPr>
          <w:trHeight w:val="355"/>
        </w:trPr>
        <w:tc>
          <w:tcPr>
            <w:tcW w:w="544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935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Slávka Šebová</w:t>
            </w:r>
          </w:p>
        </w:tc>
        <w:tc>
          <w:tcPr>
            <w:tcW w:w="2427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D265D5">
        <w:trPr>
          <w:trHeight w:val="355"/>
        </w:trPr>
        <w:tc>
          <w:tcPr>
            <w:tcW w:w="544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935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Dojčárová</w:t>
            </w:r>
            <w:proofErr w:type="spellEnd"/>
          </w:p>
        </w:tc>
        <w:tc>
          <w:tcPr>
            <w:tcW w:w="2427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D265D5">
        <w:trPr>
          <w:trHeight w:val="355"/>
        </w:trPr>
        <w:tc>
          <w:tcPr>
            <w:tcW w:w="544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935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Martin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Malgot</w:t>
            </w:r>
            <w:proofErr w:type="spellEnd"/>
          </w:p>
        </w:tc>
        <w:tc>
          <w:tcPr>
            <w:tcW w:w="2427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D265D5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Zuzana Kyselicová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  <w:tr w:rsidR="00D265D5">
        <w:trPr>
          <w:trHeight w:val="355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Katarína Horecká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SZŠW</w:t>
            </w:r>
          </w:p>
        </w:tc>
      </w:tr>
    </w:tbl>
    <w:p w:rsidR="00D265D5" w:rsidRDefault="00D265D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D265D5" w:rsidRDefault="00F2594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Meno prizvaných odborníkov/iných účastníkov, ktorí nie sú členmi pedagogického klubu  a podpis/y:</w:t>
      </w:r>
    </w:p>
    <w:p w:rsidR="00D265D5" w:rsidRDefault="00F2594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tbl>
      <w:tblPr>
        <w:tblStyle w:val="aff1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D265D5">
        <w:trPr>
          <w:trHeight w:val="337"/>
        </w:trPr>
        <w:tc>
          <w:tcPr>
            <w:tcW w:w="610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č.</w:t>
            </w:r>
          </w:p>
        </w:tc>
        <w:tc>
          <w:tcPr>
            <w:tcW w:w="4680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Meno a priezvisko</w:t>
            </w:r>
          </w:p>
        </w:tc>
        <w:tc>
          <w:tcPr>
            <w:tcW w:w="1726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Podpis</w:t>
            </w:r>
          </w:p>
        </w:tc>
        <w:tc>
          <w:tcPr>
            <w:tcW w:w="1985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Inštitúcia</w:t>
            </w:r>
          </w:p>
        </w:tc>
      </w:tr>
      <w:tr w:rsidR="00D265D5">
        <w:trPr>
          <w:trHeight w:val="337"/>
        </w:trPr>
        <w:tc>
          <w:tcPr>
            <w:tcW w:w="610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680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65D5">
        <w:trPr>
          <w:trHeight w:val="337"/>
        </w:trPr>
        <w:tc>
          <w:tcPr>
            <w:tcW w:w="610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680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65D5">
        <w:trPr>
          <w:trHeight w:val="355"/>
        </w:trPr>
        <w:tc>
          <w:tcPr>
            <w:tcW w:w="610" w:type="dxa"/>
          </w:tcPr>
          <w:p w:rsidR="00D265D5" w:rsidRDefault="00F25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680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D265D5" w:rsidRDefault="00D265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265D5" w:rsidRDefault="00D265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D265D5" w:rsidRDefault="00D265D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D265D5" w:rsidRDefault="00D265D5">
      <w:pPr>
        <w:pBdr>
          <w:top w:val="nil"/>
          <w:left w:val="nil"/>
          <w:bottom w:val="nil"/>
          <w:right w:val="nil"/>
          <w:between w:val="nil"/>
        </w:pBdr>
        <w:tabs>
          <w:tab w:val="left" w:pos="1114"/>
        </w:tabs>
        <w:ind w:left="0" w:hanging="2"/>
        <w:rPr>
          <w:rFonts w:ascii="Times New Roman" w:eastAsia="Times New Roman" w:hAnsi="Times New Roman" w:cs="Times New Roman"/>
          <w:color w:val="000000"/>
        </w:rPr>
      </w:pPr>
    </w:p>
    <w:sectPr w:rsidR="00D265D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562"/>
    <w:multiLevelType w:val="multilevel"/>
    <w:tmpl w:val="CA9A26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7AB65CCE"/>
    <w:multiLevelType w:val="multilevel"/>
    <w:tmpl w:val="27568A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265D5"/>
    <w:rsid w:val="00D265D5"/>
    <w:rsid w:val="00ED1446"/>
    <w:rsid w:val="00F2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1Chapter">
    <w:name w:val="Nadpis 1;Chapter"/>
    <w:basedOn w:val="Normlny"/>
    <w:next w:val="Normlny"/>
    <w:pPr>
      <w:keepNext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1CharChapterChar">
    <w:name w:val="Nadpis 1 Char;Chapter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customStyle="1" w:styleId="tl1">
    <w:name w:val="Štýl1"/>
    <w:rPr>
      <w:rFonts w:ascii="Times New Roman" w:hAnsi="Times New Roman" w:cs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paragraph" w:styleId="Textpoznmkypodiarou">
    <w:name w:val="footnote text"/>
    <w:basedOn w:val="Normlny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kaznapoznmkupodiarou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customStyle="1" w:styleId="CharCharCharChar">
    <w:name w:val="Char Char Char Char"/>
    <w:basedOn w:val="Normlny"/>
    <w:pPr>
      <w:widowControl w:val="0"/>
      <w:adjustRightInd w:val="0"/>
      <w:spacing w:after="160" w:line="240" w:lineRule="atLeas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aWwoAS6nnfxtxWCKJdmz2V2a8Q==">AMUW2mWOkxgvtRNzydKfA55o8GcUI4SzoYFK8z0nER0fuvK1cywS11NNpiIrqeDF/2svNLJcdjB7Vp8Tx//5x3CKMSMb3cgGowhLq/XFWnzzcO+tp1LosqJ39xZ54wtBQ/F/WquApBg9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Visitor</cp:lastModifiedBy>
  <cp:revision>3</cp:revision>
  <dcterms:created xsi:type="dcterms:W3CDTF">2020-10-13T11:12:00Z</dcterms:created>
  <dcterms:modified xsi:type="dcterms:W3CDTF">2021-04-26T08:47:00Z</dcterms:modified>
</cp:coreProperties>
</file>